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0A6832" w:rsidRPr="00793A2D" w:rsidTr="00F911E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A6832" w:rsidRPr="00793A2D" w:rsidRDefault="000A6832" w:rsidP="00F53A6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ZARZĄDZANIE FINANSAMI W PLACÓWCE OŚWIATOWEJ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A6832" w:rsidRPr="00793A2D" w:rsidRDefault="000A6832" w:rsidP="000A68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Kod modułu: </w:t>
            </w:r>
          </w:p>
        </w:tc>
      </w:tr>
      <w:tr w:rsidR="000A6832" w:rsidRPr="00793A2D" w:rsidTr="00F911E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A6832" w:rsidRPr="00793A2D" w:rsidRDefault="000A6832" w:rsidP="00F911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2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Nazwa przedmiotu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ZARZĄDZANIE FINANSAMI W PLACÓWCE OŚWIATOWEJ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Kod przedmiotu: </w:t>
            </w:r>
            <w:r w:rsidRPr="00793A2D">
              <w:rPr>
                <w:rFonts w:ascii="Times New Roman" w:hAnsi="Times New Roman" w:cs="Times New Roman"/>
                <w:b/>
              </w:rPr>
              <w:t>M1</w:t>
            </w:r>
          </w:p>
        </w:tc>
      </w:tr>
      <w:tr w:rsidR="000A6832" w:rsidRPr="00793A2D" w:rsidTr="00F911E7">
        <w:trPr>
          <w:cantSplit/>
        </w:trPr>
        <w:tc>
          <w:tcPr>
            <w:tcW w:w="497" w:type="dxa"/>
            <w:vMerge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A6832" w:rsidRPr="00793A2D" w:rsidRDefault="000A6832" w:rsidP="000A68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INSTYTUT EKONOMICZNY</w:t>
            </w:r>
          </w:p>
        </w:tc>
      </w:tr>
      <w:tr w:rsidR="000A6832" w:rsidRPr="00793A2D" w:rsidTr="00F911E7">
        <w:trPr>
          <w:cantSplit/>
        </w:trPr>
        <w:tc>
          <w:tcPr>
            <w:tcW w:w="497" w:type="dxa"/>
            <w:vMerge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0A6832" w:rsidRPr="00793A2D" w:rsidRDefault="000A6832" w:rsidP="000A68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</w:rPr>
              <w:t xml:space="preserve">Nazwa studiów podyplomowych: </w:t>
            </w:r>
            <w:r w:rsidRPr="00793A2D">
              <w:rPr>
                <w:rFonts w:ascii="Times New Roman" w:hAnsi="Times New Roman" w:cs="Times New Roman"/>
                <w:b/>
              </w:rPr>
              <w:t>Organizacja i zarządzanie oświatą</w:t>
            </w:r>
          </w:p>
        </w:tc>
      </w:tr>
      <w:tr w:rsidR="000A6832" w:rsidRPr="00793A2D" w:rsidTr="00F911E7">
        <w:trPr>
          <w:cantSplit/>
        </w:trPr>
        <w:tc>
          <w:tcPr>
            <w:tcW w:w="497" w:type="dxa"/>
            <w:vMerge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Forma studiów: 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Profil kształcenia: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studia podyplomowe </w:t>
            </w:r>
          </w:p>
        </w:tc>
      </w:tr>
      <w:tr w:rsidR="000A6832" w:rsidRPr="00793A2D" w:rsidTr="00F911E7">
        <w:trPr>
          <w:cantSplit/>
        </w:trPr>
        <w:tc>
          <w:tcPr>
            <w:tcW w:w="497" w:type="dxa"/>
            <w:vMerge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Rok / semestr: 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eastAsia="Calibri" w:hAnsi="Times New Roman" w:cs="Times New Roman"/>
                <w:b/>
              </w:rPr>
              <w:t>I / 1-2</w:t>
            </w:r>
          </w:p>
        </w:tc>
        <w:tc>
          <w:tcPr>
            <w:tcW w:w="3107" w:type="dxa"/>
            <w:gridSpan w:val="4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Status przedmiotu /modułu: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37" w:type="dxa"/>
            <w:gridSpan w:val="5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Język przedmiotu / modułu: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A6832" w:rsidRPr="00793A2D" w:rsidTr="00F911E7">
        <w:trPr>
          <w:cantSplit/>
        </w:trPr>
        <w:tc>
          <w:tcPr>
            <w:tcW w:w="497" w:type="dxa"/>
            <w:vMerge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inne </w:t>
            </w:r>
            <w:r w:rsidRPr="00793A2D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A6832" w:rsidRPr="00793A2D" w:rsidTr="00F911E7">
        <w:trPr>
          <w:cantSplit/>
        </w:trPr>
        <w:tc>
          <w:tcPr>
            <w:tcW w:w="497" w:type="dxa"/>
            <w:vMerge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5" w:type="dxa"/>
            <w:gridSpan w:val="2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60" w:type="dxa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20" w:type="dxa"/>
            <w:gridSpan w:val="3"/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A6832" w:rsidRPr="00793A2D" w:rsidTr="00F911E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0A6832" w:rsidRPr="00793A2D" w:rsidRDefault="00484AB3" w:rsidP="00F911E7">
            <w:pPr>
              <w:pStyle w:val="Bezodstpw"/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 xml:space="preserve">mgr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Marzanna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Tybur</w:t>
            </w:r>
            <w:r w:rsidR="000A6832" w:rsidRPr="00793A2D">
              <w:rPr>
                <w:rFonts w:ascii="Times New Roman" w:eastAsia="Calibri" w:hAnsi="Times New Roman" w:cs="Times New Roman"/>
                <w:lang w:val="en-US"/>
              </w:rPr>
              <w:t>ska</w:t>
            </w:r>
            <w:proofErr w:type="spellEnd"/>
          </w:p>
        </w:tc>
      </w:tr>
      <w:tr w:rsidR="000A6832" w:rsidRPr="00793A2D" w:rsidTr="00F911E7">
        <w:tc>
          <w:tcPr>
            <w:tcW w:w="2518" w:type="dxa"/>
            <w:gridSpan w:val="6"/>
            <w:vAlign w:val="center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0A6832" w:rsidRPr="00793A2D" w:rsidRDefault="000A6832" w:rsidP="00F911E7">
            <w:pPr>
              <w:pStyle w:val="Bezodstpw"/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793A2D">
              <w:rPr>
                <w:rFonts w:ascii="Times New Roman" w:eastAsia="Calibri" w:hAnsi="Times New Roman" w:cs="Times New Roman"/>
                <w:lang w:val="en-US"/>
              </w:rPr>
              <w:t xml:space="preserve">mgr </w:t>
            </w:r>
            <w:proofErr w:type="spellStart"/>
            <w:r w:rsidRPr="00793A2D">
              <w:rPr>
                <w:rFonts w:ascii="Times New Roman" w:eastAsia="Calibri" w:hAnsi="Times New Roman" w:cs="Times New Roman"/>
                <w:lang w:val="en-US"/>
              </w:rPr>
              <w:t>Beata</w:t>
            </w:r>
            <w:proofErr w:type="spellEnd"/>
            <w:r w:rsidRPr="00793A2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793A2D">
              <w:rPr>
                <w:rFonts w:ascii="Times New Roman" w:eastAsia="Calibri" w:hAnsi="Times New Roman" w:cs="Times New Roman"/>
                <w:lang w:val="en-US"/>
              </w:rPr>
              <w:t>Wiszniewska</w:t>
            </w:r>
            <w:proofErr w:type="spellEnd"/>
          </w:p>
        </w:tc>
      </w:tr>
      <w:tr w:rsidR="000A6832" w:rsidRPr="00793A2D" w:rsidTr="00F911E7">
        <w:tc>
          <w:tcPr>
            <w:tcW w:w="2518" w:type="dxa"/>
            <w:gridSpan w:val="6"/>
            <w:vAlign w:val="center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Cel przedmiotu / modułu</w:t>
            </w:r>
          </w:p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A6832" w:rsidRPr="00793A2D" w:rsidRDefault="00484AB3" w:rsidP="00F911E7">
            <w:pPr>
              <w:pStyle w:val="Bezodstpw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0A6832" w:rsidRPr="00793A2D">
              <w:rPr>
                <w:rFonts w:ascii="Times New Roman" w:eastAsia="Calibri" w:hAnsi="Times New Roman" w:cs="Times New Roman"/>
              </w:rPr>
              <w:t>Znajomość podstawowych zagadnień z zakresu finansów oświatowych</w:t>
            </w:r>
            <w:r w:rsidR="00985938">
              <w:rPr>
                <w:rFonts w:ascii="Times New Roman" w:eastAsia="Calibri" w:hAnsi="Times New Roman" w:cs="Times New Roman"/>
              </w:rPr>
              <w:t>.</w:t>
            </w:r>
          </w:p>
          <w:p w:rsidR="000A6832" w:rsidRPr="00793A2D" w:rsidRDefault="00484AB3" w:rsidP="00F911E7">
            <w:pPr>
              <w:pStyle w:val="Bezodstpw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0A6832" w:rsidRPr="00793A2D">
              <w:rPr>
                <w:rFonts w:ascii="Times New Roman" w:eastAsia="Calibri" w:hAnsi="Times New Roman" w:cs="Times New Roman"/>
              </w:rPr>
              <w:t>Budżetowanie powiązanie z planowaniem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0A6832" w:rsidRPr="00793A2D" w:rsidRDefault="00484AB3" w:rsidP="00F911E7">
            <w:pPr>
              <w:pStyle w:val="Bezodstpw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  <w:r w:rsidR="000A6832" w:rsidRPr="00793A2D">
              <w:rPr>
                <w:rFonts w:ascii="Times New Roman" w:eastAsia="Calibri" w:hAnsi="Times New Roman" w:cs="Times New Roman"/>
              </w:rPr>
              <w:t>Znajomość zagadnień związanych z dyscypliną finansów publicznych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0A6832" w:rsidRPr="00793A2D" w:rsidRDefault="00484AB3" w:rsidP="00F911E7">
            <w:pPr>
              <w:pStyle w:val="Bezodstpw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0A6832" w:rsidRPr="00793A2D">
              <w:rPr>
                <w:rFonts w:ascii="Times New Roman" w:eastAsia="Calibri" w:hAnsi="Times New Roman" w:cs="Times New Roman"/>
              </w:rPr>
              <w:t>Kontrola zarządcza – wykorzystanie systemów wspomagających procesy zarządzania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="000A6832" w:rsidRPr="00793A2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0A6832" w:rsidRPr="00793A2D" w:rsidTr="000A683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0A6832" w:rsidRPr="00793A2D" w:rsidRDefault="000A6832" w:rsidP="000A68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nie dotyczy</w:t>
            </w:r>
          </w:p>
        </w:tc>
      </w:tr>
      <w:tr w:rsidR="000A6832" w:rsidRPr="00793A2D" w:rsidTr="00F911E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Kod kierunkowego efektu</w:t>
            </w:r>
          </w:p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uczenia się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Wyjaśnia podstawowe terminy finansowe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K1P_U01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Wskazuje dodatkowe źródła dochodów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K1P_U03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Stosuje podstawowe przepisy finansowe, tj. ustawę o finansach publicznych oraz ustawę o dyscyplinie finansów publicznych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K1P_W01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Konstruuje plan finansowy szkoły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K1P_W03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Ocenia ryzyka w szkole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K1P_W08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Analizuje dochody i wydatki szkoły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K1P_W08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Inicjuje zmiany planu finansowego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K1P_U04</w:t>
            </w: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32" w:rsidRPr="00793A2D" w:rsidRDefault="000A6832" w:rsidP="000A68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832" w:rsidRPr="00793A2D" w:rsidRDefault="000A6832" w:rsidP="000A68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6832" w:rsidRPr="00793A2D" w:rsidTr="00793A2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Przestrzega zasad odpowiedzialności za naruszenie dyscypliny finansów publicznych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K1P_K03</w:t>
            </w:r>
          </w:p>
        </w:tc>
      </w:tr>
      <w:tr w:rsidR="000A6832" w:rsidRPr="00793A2D" w:rsidTr="00F911E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A6832" w:rsidRPr="00793A2D" w:rsidRDefault="000A6832" w:rsidP="000A68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A6832" w:rsidRPr="00793A2D" w:rsidTr="00F911E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A6832" w:rsidRPr="00793A2D" w:rsidTr="00F911E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A6832" w:rsidRPr="00793A2D" w:rsidRDefault="000A6832" w:rsidP="000A6832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Budżet jednostki samorządu terytorialnego i placówki oświatowej</w:t>
            </w:r>
            <w:r w:rsidRPr="00793A2D">
              <w:rPr>
                <w:rFonts w:ascii="Times New Roman" w:hAnsi="Times New Roman" w:cs="Times New Roman"/>
              </w:rPr>
              <w:t xml:space="preserve">; </w:t>
            </w:r>
            <w:r w:rsidRPr="00793A2D">
              <w:rPr>
                <w:rFonts w:ascii="Times New Roman" w:eastAsia="Calibri" w:hAnsi="Times New Roman" w:cs="Times New Roman"/>
              </w:rPr>
              <w:t>Odpowiedzialność za naruszenie dyscypliny finansów publicznych</w:t>
            </w:r>
            <w:r w:rsidRPr="00793A2D">
              <w:rPr>
                <w:rFonts w:ascii="Times New Roman" w:hAnsi="Times New Roman" w:cs="Times New Roman"/>
              </w:rPr>
              <w:t xml:space="preserve">; </w:t>
            </w:r>
            <w:r w:rsidRPr="00793A2D">
              <w:rPr>
                <w:rFonts w:ascii="Times New Roman" w:eastAsia="Calibri" w:hAnsi="Times New Roman" w:cs="Times New Roman"/>
              </w:rPr>
              <w:t>Gospodarka środkami trwałymi</w:t>
            </w:r>
            <w:r w:rsidRPr="00793A2D">
              <w:rPr>
                <w:rFonts w:ascii="Times New Roman" w:hAnsi="Times New Roman" w:cs="Times New Roman"/>
              </w:rPr>
              <w:t xml:space="preserve">; </w:t>
            </w:r>
            <w:r w:rsidRPr="00793A2D">
              <w:rPr>
                <w:rFonts w:ascii="Times New Roman" w:eastAsia="Calibri" w:hAnsi="Times New Roman" w:cs="Times New Roman"/>
              </w:rPr>
              <w:t>Kontrola zarządcza</w:t>
            </w:r>
          </w:p>
        </w:tc>
      </w:tr>
      <w:tr w:rsidR="000A6832" w:rsidRPr="00793A2D" w:rsidTr="00F911E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A86D04" w:rsidRPr="00793A2D" w:rsidRDefault="00A86D04" w:rsidP="00A86D04">
            <w:pPr>
              <w:pStyle w:val="Bezodstpw"/>
              <w:numPr>
                <w:ilvl w:val="0"/>
                <w:numId w:val="9"/>
              </w:numPr>
              <w:spacing w:after="0"/>
              <w:ind w:left="284" w:hanging="284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 xml:space="preserve">Nowa ustawa o finansach publicznych wraz z ustawą wprowadzającą. Komentarz praktyczny. Praca zbiorowa pod redakcją  Eugeniusza </w:t>
            </w:r>
            <w:proofErr w:type="spellStart"/>
            <w:r w:rsidRPr="00793A2D">
              <w:rPr>
                <w:rFonts w:ascii="Times New Roman" w:eastAsia="Calibri" w:hAnsi="Times New Roman" w:cs="Times New Roman"/>
              </w:rPr>
              <w:t>Ruśkowskiego</w:t>
            </w:r>
            <w:proofErr w:type="spellEnd"/>
            <w:r w:rsidRPr="00793A2D">
              <w:rPr>
                <w:rFonts w:ascii="Times New Roman" w:eastAsia="Calibri" w:hAnsi="Times New Roman" w:cs="Times New Roman"/>
              </w:rPr>
              <w:t xml:space="preserve"> i Joanny M, Salachny. ODDK 2010</w:t>
            </w:r>
          </w:p>
          <w:p w:rsidR="00A86D04" w:rsidRPr="00793A2D" w:rsidRDefault="00A86D04" w:rsidP="00A86D04">
            <w:pPr>
              <w:pStyle w:val="Bezodstpw"/>
              <w:numPr>
                <w:ilvl w:val="0"/>
                <w:numId w:val="9"/>
              </w:numPr>
              <w:spacing w:after="0"/>
              <w:ind w:left="284" w:hanging="284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 xml:space="preserve">Finanse publiczne. Wojciech </w:t>
            </w:r>
            <w:proofErr w:type="spellStart"/>
            <w:r w:rsidRPr="00793A2D">
              <w:rPr>
                <w:rFonts w:ascii="Times New Roman" w:eastAsia="Calibri" w:hAnsi="Times New Roman" w:cs="Times New Roman"/>
              </w:rPr>
              <w:t>Lechewicz</w:t>
            </w:r>
            <w:proofErr w:type="spellEnd"/>
            <w:r w:rsidRPr="00793A2D">
              <w:rPr>
                <w:rFonts w:ascii="Times New Roman" w:eastAsia="Calibri" w:hAnsi="Times New Roman" w:cs="Times New Roman"/>
              </w:rPr>
              <w:t>. CH Beck 2010</w:t>
            </w:r>
          </w:p>
          <w:p w:rsidR="000A6832" w:rsidRPr="00793A2D" w:rsidRDefault="00A86D04" w:rsidP="00A86D04">
            <w:pPr>
              <w:pStyle w:val="Bezodstpw"/>
              <w:numPr>
                <w:ilvl w:val="0"/>
                <w:numId w:val="9"/>
              </w:num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lastRenderedPageBreak/>
              <w:t xml:space="preserve">Finanse jednostek samorządu terytorialnego. Maria Jastrzębska. </w:t>
            </w:r>
            <w:proofErr w:type="spellStart"/>
            <w:r w:rsidRPr="00793A2D">
              <w:rPr>
                <w:rFonts w:ascii="Times New Roman" w:eastAsia="Calibri" w:hAnsi="Times New Roman" w:cs="Times New Roman"/>
              </w:rPr>
              <w:t>Wolters</w:t>
            </w:r>
            <w:proofErr w:type="spellEnd"/>
            <w:r w:rsidRPr="00793A2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93A2D">
              <w:rPr>
                <w:rFonts w:ascii="Times New Roman" w:eastAsia="Calibri" w:hAnsi="Times New Roman" w:cs="Times New Roman"/>
              </w:rPr>
              <w:t>Kluwer</w:t>
            </w:r>
            <w:proofErr w:type="spellEnd"/>
            <w:r w:rsidRPr="00793A2D">
              <w:rPr>
                <w:rFonts w:ascii="Times New Roman" w:eastAsia="Calibri" w:hAnsi="Times New Roman" w:cs="Times New Roman"/>
              </w:rPr>
              <w:t xml:space="preserve"> 2011</w:t>
            </w:r>
          </w:p>
        </w:tc>
      </w:tr>
      <w:tr w:rsidR="000A6832" w:rsidRPr="00793A2D" w:rsidTr="00F911E7">
        <w:trPr>
          <w:trHeight w:val="709"/>
        </w:trPr>
        <w:tc>
          <w:tcPr>
            <w:tcW w:w="2448" w:type="dxa"/>
            <w:gridSpan w:val="5"/>
          </w:tcPr>
          <w:p w:rsidR="000A6832" w:rsidRPr="00793A2D" w:rsidRDefault="000A6832" w:rsidP="00A86D04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</w:tc>
        <w:tc>
          <w:tcPr>
            <w:tcW w:w="7560" w:type="dxa"/>
            <w:gridSpan w:val="12"/>
          </w:tcPr>
          <w:p w:rsidR="000A6832" w:rsidRPr="00793A2D" w:rsidRDefault="00A86D04" w:rsidP="00A86D04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Podstawowe zagadnienia dotyczące odpowiedzialności za naruszenie dyscypliny finansów publicznych (http://www.mf.gov.pl)</w:t>
            </w:r>
          </w:p>
        </w:tc>
      </w:tr>
      <w:tr w:rsidR="000A6832" w:rsidRPr="00793A2D" w:rsidTr="00F911E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832" w:rsidRPr="00793A2D" w:rsidRDefault="000A6832" w:rsidP="00A86D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86D04" w:rsidRPr="00793A2D" w:rsidRDefault="00A86D04" w:rsidP="00A86D04">
            <w:pPr>
              <w:pStyle w:val="Bezodstpw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METODY PODAJĄCE (objaśnienia, prezentacja multimedialna)</w:t>
            </w:r>
          </w:p>
          <w:p w:rsidR="000A6832" w:rsidRPr="00793A2D" w:rsidRDefault="00A86D04" w:rsidP="00A86D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METODY AKTYWIZUJĄCE( wykład interaktywny, dyskusja w zespołach)</w:t>
            </w:r>
          </w:p>
        </w:tc>
      </w:tr>
      <w:tr w:rsidR="000A6832" w:rsidRPr="00793A2D" w:rsidTr="00F911E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 xml:space="preserve">Nr efektu uczenia się </w:t>
            </w:r>
          </w:p>
        </w:tc>
      </w:tr>
      <w:tr w:rsidR="00A86D04" w:rsidRPr="00793A2D" w:rsidTr="00411A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A86D04" w:rsidRPr="00793A2D" w:rsidRDefault="00A86D04" w:rsidP="00A86D04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Ocena cząstkowa: indywidualne refleksje i pomysły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86D04" w:rsidRPr="00793A2D" w:rsidRDefault="00A86D04" w:rsidP="00A86D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01,02,03,05</w:t>
            </w:r>
          </w:p>
        </w:tc>
      </w:tr>
      <w:tr w:rsidR="00A86D04" w:rsidRPr="00793A2D" w:rsidTr="00411A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A86D04" w:rsidRPr="00793A2D" w:rsidRDefault="00A86D04" w:rsidP="00A86D04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Ocena formująca: praca w zespołach dyskusyjnych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86D04" w:rsidRPr="00793A2D" w:rsidRDefault="00A86D04" w:rsidP="00A86D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04,06,07</w:t>
            </w:r>
          </w:p>
        </w:tc>
      </w:tr>
      <w:tr w:rsidR="00A86D04" w:rsidRPr="00793A2D" w:rsidTr="00411A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A86D04" w:rsidRPr="00793A2D" w:rsidRDefault="00A86D04" w:rsidP="00A86D04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 xml:space="preserve">Ocena podsumowująca: aktywny udział w zajęciach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86D04" w:rsidRPr="00793A2D" w:rsidRDefault="00A86D04" w:rsidP="00A86D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08</w:t>
            </w:r>
          </w:p>
        </w:tc>
      </w:tr>
      <w:tr w:rsidR="000A6832" w:rsidRPr="00793A2D" w:rsidTr="00F911E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A6832" w:rsidRPr="00793A2D" w:rsidRDefault="000A6832" w:rsidP="00A86D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A6832" w:rsidRPr="00793A2D" w:rsidTr="00F911E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0A6832" w:rsidRPr="00793A2D" w:rsidTr="00F911E7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3A2D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0A6832" w:rsidRPr="00793A2D" w:rsidRDefault="00A86D04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16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0A6832" w:rsidRPr="00793A2D" w:rsidRDefault="00A86D04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16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793A2D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793A2D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-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Samodzielne przygotowywanie się do ćwiczeń</w:t>
            </w:r>
            <w:r w:rsidRPr="00793A2D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-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Przygotowanie projektu / eseju / itp.</w:t>
            </w:r>
            <w:r w:rsidRPr="00793A2D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-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0A6832" w:rsidRPr="00793A2D" w:rsidRDefault="00A86D04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63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5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379" w:type="dxa"/>
            <w:gridSpan w:val="6"/>
          </w:tcPr>
          <w:p w:rsidR="000A6832" w:rsidRPr="00793A2D" w:rsidRDefault="000A6832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-</w:t>
            </w:r>
          </w:p>
        </w:tc>
      </w:tr>
      <w:tr w:rsidR="000A6832" w:rsidRPr="00793A2D" w:rsidTr="00F911E7">
        <w:trPr>
          <w:trHeight w:val="262"/>
        </w:trPr>
        <w:tc>
          <w:tcPr>
            <w:tcW w:w="6629" w:type="dxa"/>
            <w:gridSpan w:val="11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0A6832" w:rsidRPr="00793A2D" w:rsidRDefault="00A86D04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2D">
              <w:rPr>
                <w:rFonts w:ascii="Times New Roman" w:hAnsi="Times New Roman" w:cs="Times New Roman"/>
              </w:rPr>
              <w:t>100</w:t>
            </w:r>
          </w:p>
        </w:tc>
      </w:tr>
      <w:tr w:rsidR="000A6832" w:rsidRPr="00793A2D" w:rsidTr="00F911E7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0A6832" w:rsidRPr="00793A2D" w:rsidRDefault="000A6832" w:rsidP="00F911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0A6832" w:rsidRPr="00793A2D" w:rsidRDefault="00A86D04" w:rsidP="00F91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3A2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86D04" w:rsidRPr="00793A2D" w:rsidTr="00A86D04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6D04" w:rsidRPr="00793A2D" w:rsidRDefault="00A86D04" w:rsidP="00A86D0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93A2D">
              <w:rPr>
                <w:rFonts w:ascii="Times New Roman" w:eastAsia="Calibri" w:hAnsi="Times New Roman" w:cs="Times New Roman"/>
                <w:b/>
              </w:rPr>
              <w:t>Liczba p. ECTS związana z zajęciami praktycznymi*</w:t>
            </w:r>
          </w:p>
          <w:p w:rsidR="00A86D04" w:rsidRPr="00793A2D" w:rsidRDefault="00A86D04" w:rsidP="00A86D0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86D04" w:rsidRPr="00793A2D" w:rsidRDefault="00A86D04" w:rsidP="00A86D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A86D04" w:rsidRPr="00793A2D" w:rsidTr="00A86D04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86D04" w:rsidRPr="00793A2D" w:rsidRDefault="00A86D04" w:rsidP="00A86D0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93A2D">
              <w:rPr>
                <w:rFonts w:ascii="Times New Roman" w:eastAsia="Calibri" w:hAnsi="Times New Roman" w:cs="Times New Roman"/>
                <w:b/>
              </w:rPr>
              <w:t>Liczba p. ECTS  za zajęciach wymagające bezpośredniego udziału nauczycieli akademickich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86D04" w:rsidRPr="00793A2D" w:rsidRDefault="00A86D04" w:rsidP="00A86D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3A2D">
              <w:rPr>
                <w:rFonts w:ascii="Times New Roman" w:eastAsia="Calibri" w:hAnsi="Times New Roman" w:cs="Times New Roman"/>
              </w:rPr>
              <w:t>0,8</w:t>
            </w:r>
          </w:p>
        </w:tc>
      </w:tr>
    </w:tbl>
    <w:p w:rsidR="000A6832" w:rsidRPr="00793A2D" w:rsidRDefault="000A6832">
      <w:pPr>
        <w:rPr>
          <w:rFonts w:ascii="Times New Roman" w:hAnsi="Times New Roman" w:cs="Times New Roman"/>
        </w:rPr>
      </w:pPr>
    </w:p>
    <w:p w:rsidR="000A6832" w:rsidRPr="00793A2D" w:rsidRDefault="000A6832">
      <w:pPr>
        <w:rPr>
          <w:rFonts w:ascii="Times New Roman" w:hAnsi="Times New Roman" w:cs="Times New Roman"/>
        </w:rPr>
      </w:pPr>
    </w:p>
    <w:p w:rsidR="000A6832" w:rsidRPr="00793A2D" w:rsidRDefault="000A6832">
      <w:pPr>
        <w:rPr>
          <w:rFonts w:ascii="Times New Roman" w:hAnsi="Times New Roman" w:cs="Times New Roman"/>
        </w:rPr>
      </w:pPr>
    </w:p>
    <w:p w:rsidR="008646CD" w:rsidRPr="00793A2D" w:rsidRDefault="008646CD">
      <w:pPr>
        <w:rPr>
          <w:rFonts w:ascii="Times New Roman" w:hAnsi="Times New Roman" w:cs="Times New Roman"/>
        </w:rPr>
      </w:pPr>
    </w:p>
    <w:p w:rsidR="008646CD" w:rsidRPr="00793A2D" w:rsidRDefault="008646CD">
      <w:pPr>
        <w:rPr>
          <w:rFonts w:ascii="Times New Roman" w:hAnsi="Times New Roman" w:cs="Times New Roman"/>
        </w:rPr>
      </w:pPr>
    </w:p>
    <w:p w:rsidR="008646CD" w:rsidRPr="00793A2D" w:rsidRDefault="008646CD">
      <w:pPr>
        <w:rPr>
          <w:rFonts w:ascii="Times New Roman" w:hAnsi="Times New Roman" w:cs="Times New Roman"/>
        </w:rPr>
      </w:pPr>
    </w:p>
    <w:p w:rsidR="008646CD" w:rsidRPr="00793A2D" w:rsidRDefault="008646CD">
      <w:pPr>
        <w:rPr>
          <w:rFonts w:ascii="Times New Roman" w:hAnsi="Times New Roman" w:cs="Times New Roman"/>
        </w:rPr>
      </w:pPr>
    </w:p>
    <w:p w:rsidR="008646CD" w:rsidRPr="00793A2D" w:rsidRDefault="008646CD">
      <w:pPr>
        <w:rPr>
          <w:rFonts w:ascii="Times New Roman" w:hAnsi="Times New Roman" w:cs="Times New Roman"/>
        </w:rPr>
      </w:pPr>
    </w:p>
    <w:p w:rsidR="008646CD" w:rsidRPr="00793A2D" w:rsidRDefault="008646CD" w:rsidP="008646CD">
      <w:pPr>
        <w:pStyle w:val="Bezodstpw"/>
        <w:rPr>
          <w:rFonts w:ascii="Times New Roman" w:eastAsia="Calibri" w:hAnsi="Times New Roman" w:cs="Times New Roman"/>
        </w:rPr>
      </w:pPr>
    </w:p>
    <w:p w:rsidR="008646CD" w:rsidRPr="00793A2D" w:rsidRDefault="008646CD" w:rsidP="008646CD">
      <w:pPr>
        <w:pStyle w:val="Bezodstpw"/>
        <w:rPr>
          <w:rFonts w:ascii="Times New Roman" w:eastAsia="Calibri" w:hAnsi="Times New Roman" w:cs="Times New Roman"/>
        </w:rPr>
      </w:pPr>
    </w:p>
    <w:sectPr w:rsidR="008646CD" w:rsidRPr="00793A2D" w:rsidSect="00E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2D37602"/>
    <w:multiLevelType w:val="hybridMultilevel"/>
    <w:tmpl w:val="1BDC250A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C583A"/>
    <w:multiLevelType w:val="hybridMultilevel"/>
    <w:tmpl w:val="EFF65B4C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893985"/>
    <w:multiLevelType w:val="hybridMultilevel"/>
    <w:tmpl w:val="A4282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F3974"/>
    <w:multiLevelType w:val="hybridMultilevel"/>
    <w:tmpl w:val="C98CB6A6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3B2A30"/>
    <w:multiLevelType w:val="multilevel"/>
    <w:tmpl w:val="752E0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646CD"/>
    <w:rsid w:val="000A6832"/>
    <w:rsid w:val="00163913"/>
    <w:rsid w:val="003B7482"/>
    <w:rsid w:val="00416716"/>
    <w:rsid w:val="00484AB3"/>
    <w:rsid w:val="00793A2D"/>
    <w:rsid w:val="00801B19"/>
    <w:rsid w:val="008646CD"/>
    <w:rsid w:val="00905D00"/>
    <w:rsid w:val="00985938"/>
    <w:rsid w:val="009C0A91"/>
    <w:rsid w:val="00A86D04"/>
    <w:rsid w:val="00C83126"/>
    <w:rsid w:val="00E40B0C"/>
    <w:rsid w:val="00F22F4E"/>
    <w:rsid w:val="00F53A65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46CD"/>
    <w:pPr>
      <w:spacing w:after="200" w:line="276" w:lineRule="auto"/>
      <w:ind w:firstLine="0"/>
    </w:pPr>
    <w:rPr>
      <w:lang w:val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rsid w:val="008646C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8646CD"/>
    <w:rPr>
      <w:rFonts w:ascii="Times New Roman" w:eastAsia="SimSun" w:hAnsi="Times New Roman" w:cs="Mangal"/>
      <w:kern w:val="1"/>
      <w:sz w:val="24"/>
      <w:szCs w:val="24"/>
      <w:lang w:val="pl-PL" w:eastAsia="hi-IN" w:bidi="hi-IN"/>
    </w:rPr>
  </w:style>
  <w:style w:type="paragraph" w:styleId="NormalnyWeb">
    <w:name w:val="Normal (Web)"/>
    <w:basedOn w:val="Normalny"/>
    <w:rsid w:val="008646C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2019-10-29T20:02:00Z</dcterms:created>
  <dcterms:modified xsi:type="dcterms:W3CDTF">2019-11-11T19:56:00Z</dcterms:modified>
</cp:coreProperties>
</file>